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F9B76" w14:textId="5993AA8D" w:rsidR="00C76DB1" w:rsidRPr="009976CC" w:rsidRDefault="00C76DB1" w:rsidP="009976CC">
      <w:pPr>
        <w:pStyle w:val="Heading1"/>
        <w:rPr>
          <w:rFonts w:eastAsia="Times New Roman"/>
        </w:rPr>
      </w:pPr>
      <w:bookmarkStart w:id="0" w:name="_Hlk104302778"/>
      <w:bookmarkStart w:id="1" w:name="_Hlk101856997"/>
      <w:r w:rsidRPr="009976CC">
        <w:rPr>
          <w:rFonts w:eastAsia="Times New Roman"/>
          <w:b/>
          <w:bCs/>
        </w:rPr>
        <w:t>Session Title:</w:t>
      </w:r>
      <w:r w:rsidRPr="009976CC">
        <w:rPr>
          <w:rFonts w:eastAsia="Times New Roman"/>
        </w:rPr>
        <w:t xml:space="preserve"> </w:t>
      </w:r>
      <w:r w:rsidR="00896301" w:rsidRPr="009976CC">
        <w:rPr>
          <w:rFonts w:eastAsia="Times New Roman"/>
        </w:rPr>
        <w:t>Expanding Human Capacity: Achieving Peak Performance with Neuroscience-Based Strategies</w:t>
      </w:r>
    </w:p>
    <w:p w14:paraId="008ED0F4" w14:textId="13E94201" w:rsidR="00B1260D" w:rsidRDefault="00B1260D" w:rsidP="00AA5BFD">
      <w:pPr>
        <w:spacing w:line="252" w:lineRule="auto"/>
        <w:rPr>
          <w:rFonts w:asciiTheme="minorHAnsi" w:eastAsia="Times New Roman" w:hAnsiTheme="minorHAnsi" w:cstheme="minorHAnsi"/>
          <w:sz w:val="24"/>
          <w:szCs w:val="24"/>
        </w:rPr>
      </w:pPr>
    </w:p>
    <w:p w14:paraId="7695D1AA" w14:textId="0A0115AA" w:rsidR="009976CC" w:rsidRPr="009976CC" w:rsidRDefault="009976CC" w:rsidP="00D22D30">
      <w:pPr>
        <w:pStyle w:val="Heading2"/>
        <w:rPr>
          <w:rFonts w:eastAsia="Times New Roman"/>
        </w:rPr>
      </w:pPr>
      <w:r>
        <w:rPr>
          <w:rFonts w:eastAsia="Times New Roman"/>
        </w:rPr>
        <w:t xml:space="preserve">Session </w:t>
      </w:r>
      <w:r w:rsidR="00D22D30">
        <w:rPr>
          <w:rFonts w:eastAsia="Times New Roman"/>
        </w:rPr>
        <w:t>Description</w:t>
      </w:r>
      <w:r>
        <w:rPr>
          <w:rFonts w:eastAsia="Times New Roman"/>
        </w:rPr>
        <w:t>:</w:t>
      </w:r>
    </w:p>
    <w:p w14:paraId="559B6ECC" w14:textId="7ADCB814" w:rsidR="00AA5BFD" w:rsidRPr="009976CC" w:rsidRDefault="00AA5BFD" w:rsidP="00AA5BFD">
      <w:pPr>
        <w:spacing w:line="252" w:lineRule="auto"/>
        <w:rPr>
          <w:rFonts w:asciiTheme="minorHAnsi" w:eastAsia="Times New Roman" w:hAnsiTheme="minorHAnsi" w:cstheme="minorHAnsi"/>
          <w:sz w:val="24"/>
          <w:szCs w:val="24"/>
        </w:rPr>
      </w:pPr>
      <w:r w:rsidRPr="009976CC">
        <w:rPr>
          <w:rFonts w:asciiTheme="minorHAnsi" w:eastAsia="Times New Roman" w:hAnsiTheme="minorHAnsi" w:cstheme="minorHAnsi"/>
          <w:sz w:val="24"/>
          <w:szCs w:val="24"/>
        </w:rPr>
        <w:t>In a fast-paced world that demands constant productivity and performance, it's crucial to find ways to optimize our potential without succumbing to burnout. This session offers a powerful exploration of neuroscience-based practices that can revolutionize the way we balance our bodies, enhance emotional intelligence, and ignite transformational growth.</w:t>
      </w:r>
    </w:p>
    <w:p w14:paraId="46F6726F" w14:textId="77777777" w:rsidR="00AA5BFD" w:rsidRPr="009976CC" w:rsidRDefault="00AA5BFD" w:rsidP="00AA5BFD">
      <w:pPr>
        <w:spacing w:line="252" w:lineRule="auto"/>
        <w:rPr>
          <w:rFonts w:asciiTheme="minorHAnsi" w:eastAsia="Times New Roman" w:hAnsiTheme="minorHAnsi" w:cstheme="minorHAnsi"/>
          <w:sz w:val="24"/>
          <w:szCs w:val="24"/>
        </w:rPr>
      </w:pPr>
    </w:p>
    <w:p w14:paraId="7790DC7F" w14:textId="77777777" w:rsidR="00AA5BFD" w:rsidRPr="009976CC" w:rsidRDefault="00AA5BFD" w:rsidP="00AA5BFD">
      <w:pPr>
        <w:spacing w:line="252" w:lineRule="auto"/>
        <w:rPr>
          <w:rFonts w:asciiTheme="minorHAnsi" w:eastAsia="Times New Roman" w:hAnsiTheme="minorHAnsi" w:cstheme="minorHAnsi"/>
          <w:sz w:val="24"/>
          <w:szCs w:val="24"/>
        </w:rPr>
      </w:pPr>
      <w:r w:rsidRPr="009976CC">
        <w:rPr>
          <w:rFonts w:asciiTheme="minorHAnsi" w:eastAsia="Times New Roman" w:hAnsiTheme="minorHAnsi" w:cstheme="minorHAnsi"/>
          <w:sz w:val="24"/>
          <w:szCs w:val="24"/>
        </w:rPr>
        <w:t>Drawing on the latest findings in neuroscience, this engaging session dives deep into three key strategies that have the potential to expand human capacity and unlock untapped potential. Attendees will learn how to leverage these strategies to create a more harmonious, sustainable, and fulfilling life.</w:t>
      </w:r>
    </w:p>
    <w:p w14:paraId="0B67DB9E" w14:textId="77777777" w:rsidR="00AA5BFD" w:rsidRPr="009976CC" w:rsidRDefault="00AA5BFD" w:rsidP="00AA5BFD">
      <w:pPr>
        <w:spacing w:line="252" w:lineRule="auto"/>
        <w:rPr>
          <w:rFonts w:asciiTheme="minorHAnsi" w:eastAsia="Times New Roman" w:hAnsiTheme="minorHAnsi" w:cstheme="minorHAnsi"/>
          <w:sz w:val="24"/>
          <w:szCs w:val="24"/>
        </w:rPr>
      </w:pPr>
    </w:p>
    <w:p w14:paraId="2A60EA08" w14:textId="77777777" w:rsidR="00AA5BFD" w:rsidRPr="009976CC" w:rsidRDefault="00AA5BFD" w:rsidP="00AA5BFD">
      <w:pPr>
        <w:spacing w:line="252" w:lineRule="auto"/>
        <w:rPr>
          <w:rFonts w:asciiTheme="minorHAnsi" w:eastAsia="Times New Roman" w:hAnsiTheme="minorHAnsi" w:cstheme="minorHAnsi"/>
          <w:sz w:val="24"/>
          <w:szCs w:val="24"/>
        </w:rPr>
      </w:pPr>
      <w:r w:rsidRPr="009976CC">
        <w:rPr>
          <w:rFonts w:asciiTheme="minorHAnsi" w:eastAsia="Times New Roman" w:hAnsiTheme="minorHAnsi" w:cstheme="minorHAnsi"/>
          <w:sz w:val="24"/>
          <w:szCs w:val="24"/>
        </w:rPr>
        <w:t xml:space="preserve">The </w:t>
      </w:r>
      <w:r w:rsidRPr="009976CC">
        <w:rPr>
          <w:rFonts w:asciiTheme="minorHAnsi" w:eastAsia="Times New Roman" w:hAnsiTheme="minorHAnsi" w:cstheme="minorHAnsi"/>
          <w:b/>
          <w:bCs/>
          <w:sz w:val="24"/>
          <w:szCs w:val="24"/>
        </w:rPr>
        <w:t>first strategy</w:t>
      </w:r>
      <w:r w:rsidRPr="009976CC">
        <w:rPr>
          <w:rFonts w:asciiTheme="minorHAnsi" w:eastAsia="Times New Roman" w:hAnsiTheme="minorHAnsi" w:cstheme="minorHAnsi"/>
          <w:sz w:val="24"/>
          <w:szCs w:val="24"/>
        </w:rPr>
        <w:t xml:space="preserve"> focuses on balancing our bodies and increasing vertical development. By understanding the intricate connection between our physical and mental well-being, participants will discover how to optimize their performance by nurturing their bodies. Through neuroscience-based practices, attendees will gain insights into enhancing their energy levels, managing stress, and improving overall cognitive function. This strategy aims to create a solid foundation for sustained peak performance while preventing the detrimental effects of burnout.</w:t>
      </w:r>
    </w:p>
    <w:p w14:paraId="62FF0022" w14:textId="77777777" w:rsidR="00AA5BFD" w:rsidRPr="009976CC" w:rsidRDefault="00AA5BFD" w:rsidP="00AA5BFD">
      <w:pPr>
        <w:spacing w:line="252" w:lineRule="auto"/>
        <w:rPr>
          <w:rFonts w:asciiTheme="minorHAnsi" w:eastAsia="Times New Roman" w:hAnsiTheme="minorHAnsi" w:cstheme="minorHAnsi"/>
          <w:sz w:val="24"/>
          <w:szCs w:val="24"/>
        </w:rPr>
      </w:pPr>
    </w:p>
    <w:p w14:paraId="6BB50046" w14:textId="77777777" w:rsidR="00AA5BFD" w:rsidRPr="009976CC" w:rsidRDefault="00AA5BFD" w:rsidP="00AA5BFD">
      <w:pPr>
        <w:spacing w:line="252" w:lineRule="auto"/>
        <w:rPr>
          <w:rFonts w:asciiTheme="minorHAnsi" w:eastAsia="Times New Roman" w:hAnsiTheme="minorHAnsi" w:cstheme="minorHAnsi"/>
          <w:sz w:val="24"/>
          <w:szCs w:val="24"/>
        </w:rPr>
      </w:pPr>
      <w:r w:rsidRPr="009976CC">
        <w:rPr>
          <w:rFonts w:asciiTheme="minorHAnsi" w:eastAsia="Times New Roman" w:hAnsiTheme="minorHAnsi" w:cstheme="minorHAnsi"/>
          <w:sz w:val="24"/>
          <w:szCs w:val="24"/>
        </w:rPr>
        <w:t xml:space="preserve">The </w:t>
      </w:r>
      <w:r w:rsidRPr="009976CC">
        <w:rPr>
          <w:rFonts w:asciiTheme="minorHAnsi" w:eastAsia="Times New Roman" w:hAnsiTheme="minorHAnsi" w:cstheme="minorHAnsi"/>
          <w:b/>
          <w:bCs/>
          <w:sz w:val="24"/>
          <w:szCs w:val="24"/>
        </w:rPr>
        <w:t>second strategy</w:t>
      </w:r>
      <w:r w:rsidRPr="009976CC">
        <w:rPr>
          <w:rFonts w:asciiTheme="minorHAnsi" w:eastAsia="Times New Roman" w:hAnsiTheme="minorHAnsi" w:cstheme="minorHAnsi"/>
          <w:sz w:val="24"/>
          <w:szCs w:val="24"/>
        </w:rPr>
        <w:t xml:space="preserve"> centers around increasing emotional intelligence and self-awareness through the regular identification of sensations and root issues. By delving into the fascinating world of neuroscience, participants will gain a deeper understanding of the mind-body connection. Armed with this knowledge, they will explore practical techniques to heighten self-awareness, manage emotions, and cultivate empathy. This heightened emotional intelligence will foster healthier relationships, improved decision-making, and enhanced well-being in both personal and professional spheres.</w:t>
      </w:r>
    </w:p>
    <w:p w14:paraId="19D87B29" w14:textId="77777777" w:rsidR="00AA5BFD" w:rsidRPr="009976CC" w:rsidRDefault="00AA5BFD" w:rsidP="00AA5BFD">
      <w:pPr>
        <w:spacing w:line="252" w:lineRule="auto"/>
        <w:rPr>
          <w:rFonts w:asciiTheme="minorHAnsi" w:eastAsia="Times New Roman" w:hAnsiTheme="minorHAnsi" w:cstheme="minorHAnsi"/>
          <w:sz w:val="24"/>
          <w:szCs w:val="24"/>
        </w:rPr>
      </w:pPr>
    </w:p>
    <w:p w14:paraId="20F9A5F1" w14:textId="77777777" w:rsidR="00AA5BFD" w:rsidRPr="009976CC" w:rsidRDefault="00AA5BFD" w:rsidP="00AA5BFD">
      <w:pPr>
        <w:spacing w:line="252" w:lineRule="auto"/>
        <w:rPr>
          <w:rFonts w:asciiTheme="minorHAnsi" w:eastAsia="Times New Roman" w:hAnsiTheme="minorHAnsi" w:cstheme="minorHAnsi"/>
          <w:sz w:val="24"/>
          <w:szCs w:val="24"/>
        </w:rPr>
      </w:pPr>
      <w:r w:rsidRPr="009976CC">
        <w:rPr>
          <w:rFonts w:asciiTheme="minorHAnsi" w:eastAsia="Times New Roman" w:hAnsiTheme="minorHAnsi" w:cstheme="minorHAnsi"/>
          <w:sz w:val="24"/>
          <w:szCs w:val="24"/>
        </w:rPr>
        <w:t xml:space="preserve">The </w:t>
      </w:r>
      <w:r w:rsidRPr="009976CC">
        <w:rPr>
          <w:rFonts w:asciiTheme="minorHAnsi" w:eastAsia="Times New Roman" w:hAnsiTheme="minorHAnsi" w:cstheme="minorHAnsi"/>
          <w:b/>
          <w:bCs/>
          <w:sz w:val="24"/>
          <w:szCs w:val="24"/>
        </w:rPr>
        <w:t>final strategy</w:t>
      </w:r>
      <w:r w:rsidRPr="009976CC">
        <w:rPr>
          <w:rFonts w:asciiTheme="minorHAnsi" w:eastAsia="Times New Roman" w:hAnsiTheme="minorHAnsi" w:cstheme="minorHAnsi"/>
          <w:sz w:val="24"/>
          <w:szCs w:val="24"/>
        </w:rPr>
        <w:t xml:space="preserve"> focuses on creating transformational growth through the development of new neural pathways and accessing full body intelligence. Through self-reflection and introspection, participants will learn how to rewire their brains for long-term change and personal growth. By tapping into the vast intelligence of the body, individuals can gain unique insights, uncover hidden talents, and break through self-imposed limitations. This strategy offers a roadmap for self-discovery and unleashing untapped potential, leading to profound transformations.</w:t>
      </w:r>
    </w:p>
    <w:p w14:paraId="245FE46C" w14:textId="77777777" w:rsidR="00AA5BFD" w:rsidRPr="009976CC" w:rsidRDefault="00AA5BFD" w:rsidP="00AA5BFD">
      <w:pPr>
        <w:spacing w:line="252" w:lineRule="auto"/>
        <w:rPr>
          <w:rFonts w:asciiTheme="minorHAnsi" w:eastAsia="Times New Roman" w:hAnsiTheme="minorHAnsi" w:cstheme="minorHAnsi"/>
          <w:sz w:val="24"/>
          <w:szCs w:val="24"/>
        </w:rPr>
      </w:pPr>
    </w:p>
    <w:p w14:paraId="0DCABCDC" w14:textId="77777777" w:rsidR="00AA5BFD" w:rsidRPr="009976CC" w:rsidRDefault="00AA5BFD" w:rsidP="00AA5BFD">
      <w:pPr>
        <w:spacing w:line="252" w:lineRule="auto"/>
        <w:rPr>
          <w:rFonts w:asciiTheme="minorHAnsi" w:eastAsia="Times New Roman" w:hAnsiTheme="minorHAnsi" w:cstheme="minorHAnsi"/>
          <w:sz w:val="24"/>
          <w:szCs w:val="24"/>
        </w:rPr>
      </w:pPr>
      <w:r w:rsidRPr="009976CC">
        <w:rPr>
          <w:rFonts w:asciiTheme="minorHAnsi" w:eastAsia="Times New Roman" w:hAnsiTheme="minorHAnsi" w:cstheme="minorHAnsi"/>
          <w:sz w:val="24"/>
          <w:szCs w:val="24"/>
        </w:rPr>
        <w:t xml:space="preserve">Throughout this captivating speaking engagement, attendees will not only gain knowledge about the neuroscience behind these strategies but also receive practical tools and techniques </w:t>
      </w:r>
      <w:r w:rsidRPr="009976CC">
        <w:rPr>
          <w:rFonts w:asciiTheme="minorHAnsi" w:eastAsia="Times New Roman" w:hAnsiTheme="minorHAnsi" w:cstheme="minorHAnsi"/>
          <w:sz w:val="24"/>
          <w:szCs w:val="24"/>
        </w:rPr>
        <w:lastRenderedPageBreak/>
        <w:t>to implement them in their daily lives. They will leave empowered with a comprehensive understanding of how to optimize their performance, prevent burnout, and unlock their full potential.</w:t>
      </w:r>
    </w:p>
    <w:p w14:paraId="35BBEB2F" w14:textId="77777777" w:rsidR="00AA5BFD" w:rsidRPr="009976CC" w:rsidRDefault="00AA5BFD" w:rsidP="00AA5BFD">
      <w:pPr>
        <w:spacing w:line="252" w:lineRule="auto"/>
        <w:rPr>
          <w:rFonts w:asciiTheme="minorHAnsi" w:eastAsia="Times New Roman" w:hAnsiTheme="minorHAnsi" w:cstheme="minorHAnsi"/>
          <w:sz w:val="24"/>
          <w:szCs w:val="24"/>
        </w:rPr>
      </w:pPr>
    </w:p>
    <w:p w14:paraId="3D9413CB" w14:textId="053A4AD0" w:rsidR="00AA5BFD" w:rsidRPr="009976CC" w:rsidRDefault="00AA5BFD" w:rsidP="00AA5BFD">
      <w:pPr>
        <w:spacing w:line="252" w:lineRule="auto"/>
        <w:rPr>
          <w:rFonts w:asciiTheme="minorHAnsi" w:eastAsia="Times New Roman" w:hAnsiTheme="minorHAnsi" w:cstheme="minorHAnsi"/>
          <w:sz w:val="24"/>
          <w:szCs w:val="24"/>
        </w:rPr>
      </w:pPr>
      <w:r w:rsidRPr="009976CC">
        <w:rPr>
          <w:rFonts w:asciiTheme="minorHAnsi" w:eastAsia="Times New Roman" w:hAnsiTheme="minorHAnsi" w:cstheme="minorHAnsi"/>
          <w:sz w:val="24"/>
          <w:szCs w:val="24"/>
        </w:rPr>
        <w:t>Don't miss this incredible opportunity to revolutionize your approach to performance and well-being. Join us for an enlightening session that combines cutting-edge neuroscience with actionable strategies and embark on a transformative journey towards expanding your human capacity.</w:t>
      </w:r>
    </w:p>
    <w:p w14:paraId="01AB9058" w14:textId="77777777" w:rsidR="00AA5BFD" w:rsidRPr="009976CC" w:rsidRDefault="00AA5BFD" w:rsidP="00AA5BFD">
      <w:pPr>
        <w:spacing w:line="252" w:lineRule="auto"/>
        <w:rPr>
          <w:rFonts w:asciiTheme="minorHAnsi" w:eastAsia="Times New Roman" w:hAnsiTheme="minorHAnsi" w:cstheme="minorHAnsi"/>
          <w:sz w:val="24"/>
          <w:szCs w:val="24"/>
        </w:rPr>
      </w:pPr>
    </w:p>
    <w:p w14:paraId="3C8935FB" w14:textId="77777777" w:rsidR="00C76DB1" w:rsidRPr="009976CC" w:rsidRDefault="00C76DB1" w:rsidP="009976CC">
      <w:pPr>
        <w:pStyle w:val="Heading2"/>
        <w:rPr>
          <w:rFonts w:eastAsia="Times New Roman"/>
        </w:rPr>
      </w:pPr>
      <w:r w:rsidRPr="009976CC">
        <w:rPr>
          <w:rFonts w:eastAsia="Times New Roman"/>
        </w:rPr>
        <w:t xml:space="preserve">Session Learning Objectives: </w:t>
      </w:r>
    </w:p>
    <w:p w14:paraId="3A5825E3" w14:textId="77777777" w:rsidR="008376DF" w:rsidRPr="009976CC" w:rsidRDefault="008376DF" w:rsidP="008376DF">
      <w:pPr>
        <w:pStyle w:val="ListParagraph"/>
        <w:numPr>
          <w:ilvl w:val="0"/>
          <w:numId w:val="5"/>
        </w:numPr>
        <w:spacing w:line="252" w:lineRule="auto"/>
        <w:rPr>
          <w:rFonts w:eastAsia="Times New Roman" w:cstheme="minorHAnsi"/>
          <w:sz w:val="24"/>
          <w:szCs w:val="24"/>
        </w:rPr>
      </w:pPr>
      <w:r w:rsidRPr="009976CC">
        <w:rPr>
          <w:rFonts w:eastAsia="Times New Roman" w:cstheme="minorHAnsi"/>
          <w:sz w:val="24"/>
          <w:szCs w:val="24"/>
        </w:rPr>
        <w:t>Gain a deep understanding of the mind-body connection and how it influences performance and well-being, as supported by neuroscience-based research.</w:t>
      </w:r>
    </w:p>
    <w:p w14:paraId="62B24543" w14:textId="77777777" w:rsidR="008376DF" w:rsidRPr="009976CC" w:rsidRDefault="008376DF" w:rsidP="008376DF">
      <w:pPr>
        <w:pStyle w:val="ListParagraph"/>
        <w:numPr>
          <w:ilvl w:val="0"/>
          <w:numId w:val="5"/>
        </w:numPr>
        <w:spacing w:line="252" w:lineRule="auto"/>
        <w:rPr>
          <w:rFonts w:eastAsia="Times New Roman" w:cstheme="minorHAnsi"/>
          <w:sz w:val="24"/>
          <w:szCs w:val="24"/>
        </w:rPr>
      </w:pPr>
      <w:r w:rsidRPr="009976CC">
        <w:rPr>
          <w:rFonts w:eastAsia="Times New Roman" w:cstheme="minorHAnsi"/>
          <w:sz w:val="24"/>
          <w:szCs w:val="24"/>
        </w:rPr>
        <w:t>Acquire practical techniques to balance the body and increase vertical development, enabling sustained peak performance while preventing burnout.</w:t>
      </w:r>
    </w:p>
    <w:p w14:paraId="6C180656" w14:textId="77777777" w:rsidR="008376DF" w:rsidRPr="009976CC" w:rsidRDefault="008376DF" w:rsidP="008376DF">
      <w:pPr>
        <w:pStyle w:val="ListParagraph"/>
        <w:numPr>
          <w:ilvl w:val="0"/>
          <w:numId w:val="5"/>
        </w:numPr>
        <w:spacing w:line="252" w:lineRule="auto"/>
        <w:rPr>
          <w:rFonts w:eastAsia="Times New Roman" w:cstheme="minorHAnsi"/>
          <w:sz w:val="24"/>
          <w:szCs w:val="24"/>
        </w:rPr>
      </w:pPr>
      <w:r w:rsidRPr="009976CC">
        <w:rPr>
          <w:rFonts w:eastAsia="Times New Roman" w:cstheme="minorHAnsi"/>
          <w:sz w:val="24"/>
          <w:szCs w:val="24"/>
        </w:rPr>
        <w:t>Develop enhanced emotional intelligence and self-awareness by regularly identifying sensations and root issues, leading to improved relationships, decision-making, and overall well-being.</w:t>
      </w:r>
    </w:p>
    <w:p w14:paraId="70B7F9C4" w14:textId="77777777" w:rsidR="008376DF" w:rsidRPr="009976CC" w:rsidRDefault="008376DF" w:rsidP="008376DF">
      <w:pPr>
        <w:pStyle w:val="ListParagraph"/>
        <w:numPr>
          <w:ilvl w:val="0"/>
          <w:numId w:val="5"/>
        </w:numPr>
        <w:spacing w:line="252" w:lineRule="auto"/>
        <w:rPr>
          <w:rFonts w:eastAsia="Times New Roman" w:cstheme="minorHAnsi"/>
          <w:sz w:val="24"/>
          <w:szCs w:val="24"/>
        </w:rPr>
      </w:pPr>
      <w:r w:rsidRPr="009976CC">
        <w:rPr>
          <w:rFonts w:eastAsia="Times New Roman" w:cstheme="minorHAnsi"/>
          <w:sz w:val="24"/>
          <w:szCs w:val="24"/>
        </w:rPr>
        <w:t>Learn strategies for creating transformational growth by establishing new neural pathways through self-reflection and accessing full body intelligence.</w:t>
      </w:r>
    </w:p>
    <w:p w14:paraId="34C22E09" w14:textId="59295630" w:rsidR="0065283D" w:rsidRPr="009976CC" w:rsidRDefault="008376DF" w:rsidP="00C76DB1">
      <w:pPr>
        <w:pStyle w:val="ListParagraph"/>
        <w:numPr>
          <w:ilvl w:val="0"/>
          <w:numId w:val="5"/>
        </w:numPr>
        <w:spacing w:line="252" w:lineRule="auto"/>
        <w:rPr>
          <w:rFonts w:eastAsia="Times New Roman" w:cstheme="minorHAnsi"/>
          <w:sz w:val="24"/>
          <w:szCs w:val="24"/>
        </w:rPr>
      </w:pPr>
      <w:r w:rsidRPr="009976CC">
        <w:rPr>
          <w:rFonts w:eastAsia="Times New Roman" w:cstheme="minorHAnsi"/>
          <w:sz w:val="24"/>
          <w:szCs w:val="24"/>
        </w:rPr>
        <w:t>Apply actionable tools and techniques derived from neuroscience-based practices to optimize performance, prevent burnout, and unlock untapped potential in various aspects of life.</w:t>
      </w:r>
      <w:bookmarkEnd w:id="1"/>
      <w:bookmarkEnd w:id="0"/>
    </w:p>
    <w:p w14:paraId="06475FDF" w14:textId="77777777" w:rsidR="00CD354D" w:rsidRPr="009976CC" w:rsidRDefault="00CD354D" w:rsidP="00CD354D">
      <w:pPr>
        <w:rPr>
          <w:rFonts w:asciiTheme="minorHAnsi" w:hAnsiTheme="minorHAnsi" w:cstheme="minorHAnsi"/>
          <w:sz w:val="24"/>
          <w:szCs w:val="24"/>
        </w:rPr>
      </w:pPr>
    </w:p>
    <w:sectPr w:rsidR="00CD354D" w:rsidRPr="0099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2A30"/>
    <w:multiLevelType w:val="hybridMultilevel"/>
    <w:tmpl w:val="472CC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07404"/>
    <w:multiLevelType w:val="hybridMultilevel"/>
    <w:tmpl w:val="2E9A2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C602D"/>
    <w:multiLevelType w:val="hybridMultilevel"/>
    <w:tmpl w:val="ADC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6992091">
    <w:abstractNumId w:val="0"/>
  </w:num>
  <w:num w:numId="2" w16cid:durableId="390619142">
    <w:abstractNumId w:val="1"/>
  </w:num>
  <w:num w:numId="3" w16cid:durableId="94791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680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5769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4D"/>
    <w:rsid w:val="00060CC7"/>
    <w:rsid w:val="000D1174"/>
    <w:rsid w:val="00207CE8"/>
    <w:rsid w:val="002A5E21"/>
    <w:rsid w:val="002E6299"/>
    <w:rsid w:val="003750F0"/>
    <w:rsid w:val="005F39BC"/>
    <w:rsid w:val="0065283D"/>
    <w:rsid w:val="006C654B"/>
    <w:rsid w:val="006E406D"/>
    <w:rsid w:val="007026B2"/>
    <w:rsid w:val="007338C1"/>
    <w:rsid w:val="008376DF"/>
    <w:rsid w:val="00870C2A"/>
    <w:rsid w:val="00881710"/>
    <w:rsid w:val="00887A05"/>
    <w:rsid w:val="00896301"/>
    <w:rsid w:val="0090111A"/>
    <w:rsid w:val="009976CC"/>
    <w:rsid w:val="00A031FA"/>
    <w:rsid w:val="00A631E0"/>
    <w:rsid w:val="00AA5BFD"/>
    <w:rsid w:val="00B1260D"/>
    <w:rsid w:val="00BC6378"/>
    <w:rsid w:val="00C76DB1"/>
    <w:rsid w:val="00C91D6B"/>
    <w:rsid w:val="00CC0FBF"/>
    <w:rsid w:val="00CD354D"/>
    <w:rsid w:val="00D22D30"/>
    <w:rsid w:val="00D30186"/>
    <w:rsid w:val="00D6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A891"/>
  <w15:chartTrackingRefBased/>
  <w15:docId w15:val="{553DC6F6-0DD4-4628-8339-DF2E670B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DB1"/>
    <w:pPr>
      <w:spacing w:after="0" w:line="240" w:lineRule="auto"/>
    </w:pPr>
    <w:rPr>
      <w:rFonts w:ascii="Calibri" w:hAnsi="Calibri" w:cs="Calibri"/>
    </w:rPr>
  </w:style>
  <w:style w:type="paragraph" w:styleId="Heading1">
    <w:name w:val="heading 1"/>
    <w:basedOn w:val="Normal"/>
    <w:next w:val="Normal"/>
    <w:link w:val="Heading1Char"/>
    <w:uiPriority w:val="9"/>
    <w:qFormat/>
    <w:rsid w:val="009976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76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4D"/>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C76DB1"/>
    <w:rPr>
      <w:color w:val="0563C1"/>
      <w:u w:val="single"/>
    </w:rPr>
  </w:style>
  <w:style w:type="character" w:styleId="UnresolvedMention">
    <w:name w:val="Unresolved Mention"/>
    <w:basedOn w:val="DefaultParagraphFont"/>
    <w:uiPriority w:val="99"/>
    <w:semiHidden/>
    <w:unhideWhenUsed/>
    <w:rsid w:val="00D657C5"/>
    <w:rPr>
      <w:color w:val="605E5C"/>
      <w:shd w:val="clear" w:color="auto" w:fill="E1DFDD"/>
    </w:rPr>
  </w:style>
  <w:style w:type="character" w:customStyle="1" w:styleId="Heading1Char">
    <w:name w:val="Heading 1 Char"/>
    <w:basedOn w:val="DefaultParagraphFont"/>
    <w:link w:val="Heading1"/>
    <w:uiPriority w:val="9"/>
    <w:rsid w:val="009976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76C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7335">
      <w:bodyDiv w:val="1"/>
      <w:marLeft w:val="0"/>
      <w:marRight w:val="0"/>
      <w:marTop w:val="0"/>
      <w:marBottom w:val="0"/>
      <w:divBdr>
        <w:top w:val="none" w:sz="0" w:space="0" w:color="auto"/>
        <w:left w:val="none" w:sz="0" w:space="0" w:color="auto"/>
        <w:bottom w:val="none" w:sz="0" w:space="0" w:color="auto"/>
        <w:right w:val="none" w:sz="0" w:space="0" w:color="auto"/>
      </w:divBdr>
    </w:div>
    <w:div w:id="1824198334">
      <w:bodyDiv w:val="1"/>
      <w:marLeft w:val="0"/>
      <w:marRight w:val="0"/>
      <w:marTop w:val="0"/>
      <w:marBottom w:val="0"/>
      <w:divBdr>
        <w:top w:val="none" w:sz="0" w:space="0" w:color="auto"/>
        <w:left w:val="none" w:sz="0" w:space="0" w:color="auto"/>
        <w:bottom w:val="none" w:sz="0" w:space="0" w:color="auto"/>
        <w:right w:val="none" w:sz="0" w:space="0" w:color="auto"/>
      </w:divBdr>
    </w:div>
    <w:div w:id="205942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Mader,Jessica M</dc:creator>
  <cp:keywords/>
  <dc:description/>
  <cp:lastModifiedBy>Mader,Jessica M</cp:lastModifiedBy>
  <cp:revision>5</cp:revision>
  <dcterms:created xsi:type="dcterms:W3CDTF">2023-09-27T18:17:00Z</dcterms:created>
  <dcterms:modified xsi:type="dcterms:W3CDTF">2023-09-27T18:19:00Z</dcterms:modified>
</cp:coreProperties>
</file>